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485E" w14:textId="77777777" w:rsidR="003F7C96" w:rsidRDefault="003F7C96" w:rsidP="003F7C96">
      <w:pPr>
        <w:pStyle w:val="Default"/>
        <w:spacing w:line="276" w:lineRule="auto"/>
        <w:jc w:val="both"/>
        <w:rPr>
          <w:b/>
          <w:bCs/>
          <w:color w:val="1F3864" w:themeColor="accent1" w:themeShade="80"/>
          <w:sz w:val="38"/>
          <w:szCs w:val="38"/>
        </w:rPr>
      </w:pPr>
      <w:r w:rsidRPr="5D9E2667">
        <w:rPr>
          <w:b/>
          <w:bCs/>
          <w:color w:val="1F3864" w:themeColor="accent1" w:themeShade="80"/>
          <w:sz w:val="38"/>
          <w:szCs w:val="38"/>
        </w:rPr>
        <w:t>UBC INTEGRATED SCIENCES</w:t>
      </w:r>
    </w:p>
    <w:p w14:paraId="20B01524" w14:textId="77777777" w:rsidR="003F7C96" w:rsidRPr="009B3172" w:rsidRDefault="003F7C96" w:rsidP="003F7C96">
      <w:pPr>
        <w:pStyle w:val="Default"/>
        <w:spacing w:line="276" w:lineRule="auto"/>
        <w:jc w:val="both"/>
        <w:rPr>
          <w:b/>
          <w:bCs/>
          <w:color w:val="1F3864" w:themeColor="accent1" w:themeShade="80"/>
        </w:rPr>
      </w:pPr>
      <w:r w:rsidRPr="5D9E2667">
        <w:rPr>
          <w:b/>
          <w:bCs/>
          <w:color w:val="1F3864" w:themeColor="accent1" w:themeShade="80"/>
          <w:sz w:val="38"/>
          <w:szCs w:val="38"/>
        </w:rPr>
        <w:t xml:space="preserve">FACULTY MENTOR OVERVIEW </w:t>
      </w:r>
    </w:p>
    <w:p w14:paraId="1E27DB80" w14:textId="77777777" w:rsidR="003F7C96" w:rsidRPr="009B3172" w:rsidRDefault="003F7C96" w:rsidP="003F7C96">
      <w:pPr>
        <w:pStyle w:val="Default"/>
        <w:spacing w:line="480" w:lineRule="auto"/>
        <w:jc w:val="both"/>
        <w:rPr>
          <w:b/>
          <w:bCs/>
          <w:color w:val="1F3864" w:themeColor="accent1" w:themeShade="80"/>
        </w:rPr>
      </w:pPr>
      <w:r w:rsidRPr="29B4C0ED">
        <w:rPr>
          <w:b/>
          <w:bCs/>
          <w:color w:val="1F3864" w:themeColor="accent1" w:themeShade="80"/>
        </w:rPr>
        <w:t xml:space="preserve">Faculty Mentor Role and Responsibilities </w:t>
      </w:r>
    </w:p>
    <w:p w14:paraId="7A1C73AC" w14:textId="77777777" w:rsidR="003F7C96" w:rsidRPr="003F7C96" w:rsidRDefault="003F7C96" w:rsidP="003F7C96">
      <w:pPr>
        <w:spacing w:line="276" w:lineRule="auto"/>
        <w:rPr>
          <w:rFonts w:ascii="Arial" w:hAnsi="Arial" w:cs="Arial"/>
          <w:b/>
          <w:bCs/>
          <w:color w:val="1F3864" w:themeColor="accent1" w:themeShade="80"/>
          <w:sz w:val="20"/>
          <w:szCs w:val="20"/>
        </w:rPr>
      </w:pPr>
      <w:r w:rsidRPr="003F7C96">
        <w:rPr>
          <w:rFonts w:ascii="Arial" w:hAnsi="Arial" w:cs="Arial"/>
          <w:sz w:val="20"/>
          <w:szCs w:val="20"/>
        </w:rPr>
        <w:t xml:space="preserve">Each Integrated Sciences student creates their own degree proposal consisting of a Vision Statement, Curriculum Rationale, and Course List. The role of the Faculty Mentor is to provide specialized guidance to students related to their area of research. This consists of providing feedback to a student regarding his/her program vision and assessing whether the courses chosen, and their rationales are appropriate and related to the overall program goals (as outlined in the vision statement). </w:t>
      </w:r>
    </w:p>
    <w:p w14:paraId="308E73D6" w14:textId="77777777" w:rsidR="003F7C96" w:rsidRPr="003F7C96" w:rsidRDefault="003F7C96" w:rsidP="003F7C96">
      <w:pPr>
        <w:spacing w:line="276" w:lineRule="auto"/>
        <w:rPr>
          <w:rFonts w:ascii="Arial" w:hAnsi="Arial" w:cs="Arial"/>
          <w:sz w:val="20"/>
          <w:szCs w:val="20"/>
        </w:rPr>
      </w:pPr>
      <w:r w:rsidRPr="003F7C96">
        <w:rPr>
          <w:rFonts w:ascii="Arial" w:hAnsi="Arial" w:cs="Arial"/>
          <w:sz w:val="20"/>
          <w:szCs w:val="20"/>
        </w:rPr>
        <w:t xml:space="preserve">New Faculty Mentors will receive assistance from program administration. In addition, you may have fellow faculty within your department mentoring Integrated Sciences students who you can contact with any questions. There are over 100 faculty members mentoring Integrated Sciences students. Please contact us to find out who else might be an Integrated Sciences mentor from your department. </w:t>
      </w:r>
    </w:p>
    <w:p w14:paraId="63FEB760" w14:textId="77777777" w:rsidR="003F7C96" w:rsidRPr="003F7C96" w:rsidRDefault="003F7C96" w:rsidP="003F7C96">
      <w:pPr>
        <w:spacing w:line="276" w:lineRule="auto"/>
        <w:rPr>
          <w:rFonts w:ascii="Arial" w:hAnsi="Arial" w:cs="Arial"/>
          <w:sz w:val="20"/>
          <w:szCs w:val="20"/>
        </w:rPr>
      </w:pPr>
      <w:r w:rsidRPr="003F7C96">
        <w:rPr>
          <w:rFonts w:ascii="Arial" w:hAnsi="Arial" w:cs="Arial"/>
          <w:sz w:val="20"/>
          <w:szCs w:val="20"/>
        </w:rPr>
        <w:t xml:space="preserve">Degree Proposals go through a series of approval stages (all proposals are reviewed by two additional faculty members) so you don't need to be an expert on faculty or program requirements. Curriculum requirements can be found on the </w:t>
      </w:r>
      <w:hyperlink r:id="rId7">
        <w:r w:rsidRPr="003F7C96">
          <w:rPr>
            <w:rStyle w:val="Hyperlink"/>
            <w:rFonts w:ascii="Arial" w:hAnsi="Arial" w:cs="Arial"/>
            <w:sz w:val="20"/>
            <w:szCs w:val="20"/>
          </w:rPr>
          <w:t>Integrated Sciences</w:t>
        </w:r>
      </w:hyperlink>
      <w:r w:rsidRPr="003F7C96">
        <w:rPr>
          <w:rFonts w:ascii="Arial" w:hAnsi="Arial" w:cs="Arial"/>
          <w:sz w:val="20"/>
          <w:szCs w:val="20"/>
        </w:rPr>
        <w:t xml:space="preserve"> website and students can visit the </w:t>
      </w:r>
      <w:proofErr w:type="spellStart"/>
      <w:r w:rsidRPr="003F7C96">
        <w:rPr>
          <w:rFonts w:ascii="Arial" w:hAnsi="Arial" w:cs="Arial"/>
          <w:sz w:val="20"/>
          <w:szCs w:val="20"/>
        </w:rPr>
        <w:t>IntSci</w:t>
      </w:r>
      <w:proofErr w:type="spellEnd"/>
      <w:r w:rsidRPr="003F7C96">
        <w:rPr>
          <w:rFonts w:ascii="Arial" w:hAnsi="Arial" w:cs="Arial"/>
          <w:sz w:val="20"/>
          <w:szCs w:val="20"/>
        </w:rPr>
        <w:t xml:space="preserve"> office, LSK464, for any clarification regarding requirements. </w:t>
      </w:r>
    </w:p>
    <w:p w14:paraId="3DCDC786" w14:textId="77777777" w:rsidR="003F7C96" w:rsidRPr="003F7C96" w:rsidRDefault="003F7C96" w:rsidP="003F7C96">
      <w:pPr>
        <w:spacing w:line="276" w:lineRule="auto"/>
        <w:rPr>
          <w:rFonts w:ascii="Arial" w:hAnsi="Arial" w:cs="Arial"/>
          <w:sz w:val="20"/>
          <w:szCs w:val="20"/>
        </w:rPr>
      </w:pPr>
      <w:r w:rsidRPr="003F7C96">
        <w:rPr>
          <w:rFonts w:ascii="Arial" w:hAnsi="Arial" w:cs="Arial"/>
          <w:sz w:val="20"/>
          <w:szCs w:val="20"/>
        </w:rPr>
        <w:t xml:space="preserve">The degree proposal is completed in an online account. We provide faculty mentors with access to the online database. Please e-mail us your CWL username so we can create you an account. </w:t>
      </w:r>
    </w:p>
    <w:p w14:paraId="1A6C3DDE" w14:textId="77777777" w:rsidR="003F7C96" w:rsidRPr="009B3172" w:rsidRDefault="003F7C96" w:rsidP="003F7C96">
      <w:pPr>
        <w:pStyle w:val="NoSpacing"/>
        <w:spacing w:line="480" w:lineRule="auto"/>
        <w:rPr>
          <w:rFonts w:ascii="Arial Black" w:hAnsi="Arial Black" w:cs="Arial"/>
          <w:color w:val="1F3864" w:themeColor="accent1" w:themeShade="80"/>
          <w:sz w:val="24"/>
          <w:szCs w:val="24"/>
        </w:rPr>
      </w:pPr>
      <w:r w:rsidRPr="49980BFA">
        <w:rPr>
          <w:rFonts w:ascii="Arial Black" w:hAnsi="Arial Black" w:cs="Arial"/>
          <w:color w:val="1F3864" w:themeColor="accent1" w:themeShade="80"/>
          <w:sz w:val="24"/>
          <w:szCs w:val="24"/>
        </w:rPr>
        <w:t xml:space="preserve">Estimated Time Commitment </w:t>
      </w:r>
    </w:p>
    <w:p w14:paraId="458E2D7D" w14:textId="77777777" w:rsidR="003F7C96" w:rsidRPr="003F7C96" w:rsidRDefault="003F7C96" w:rsidP="003F7C96">
      <w:pPr>
        <w:spacing w:line="276" w:lineRule="auto"/>
        <w:rPr>
          <w:rFonts w:ascii="Arial Black" w:hAnsi="Arial Black" w:cs="Arial"/>
          <w:sz w:val="20"/>
          <w:szCs w:val="20"/>
        </w:rPr>
      </w:pPr>
      <w:r w:rsidRPr="003F7C96">
        <w:rPr>
          <w:rFonts w:ascii="Arial" w:hAnsi="Arial" w:cs="Arial"/>
          <w:sz w:val="20"/>
          <w:szCs w:val="20"/>
        </w:rPr>
        <w:t xml:space="preserve">Often 2-3 in person meetings with the student while they work on their proposal and some e-mail communication. Students are encouraged to attend Degree Proposal workshops provided by Integrated Sciences throughout the year to receive feedback and additional help with editing their proposal. </w:t>
      </w:r>
    </w:p>
    <w:p w14:paraId="7A73E4F4" w14:textId="77777777" w:rsidR="003F7C96" w:rsidRPr="009B3172" w:rsidRDefault="003F7C96" w:rsidP="003F7C96">
      <w:pPr>
        <w:spacing w:line="276" w:lineRule="auto"/>
        <w:rPr>
          <w:rFonts w:ascii="Arial Black" w:hAnsi="Arial Black" w:cs="Arial"/>
          <w:sz w:val="24"/>
          <w:szCs w:val="24"/>
        </w:rPr>
      </w:pPr>
      <w:r w:rsidRPr="49980BFA">
        <w:rPr>
          <w:rFonts w:ascii="Arial Black" w:hAnsi="Arial Black" w:cs="Arial"/>
          <w:color w:val="1F3864" w:themeColor="accent1" w:themeShade="80"/>
          <w:sz w:val="24"/>
          <w:szCs w:val="24"/>
        </w:rPr>
        <w:t xml:space="preserve">Degree Proposal Approval Stages </w:t>
      </w:r>
    </w:p>
    <w:p w14:paraId="4B236EF5" w14:textId="77777777" w:rsidR="003F7C96" w:rsidRPr="003F7C96" w:rsidRDefault="003F7C96" w:rsidP="003F7C96">
      <w:pPr>
        <w:spacing w:line="276" w:lineRule="auto"/>
        <w:rPr>
          <w:rFonts w:ascii="Arial" w:hAnsi="Arial" w:cs="Arial"/>
          <w:sz w:val="20"/>
          <w:szCs w:val="20"/>
        </w:rPr>
      </w:pPr>
      <w:r w:rsidRPr="003F7C96">
        <w:rPr>
          <w:rFonts w:ascii="Arial" w:hAnsi="Arial" w:cs="Arial"/>
          <w:sz w:val="20"/>
          <w:szCs w:val="20"/>
        </w:rPr>
        <w:t xml:space="preserve">Once the faculty mentor is satisfied with the student’s degree proposal, the proposal is randomly sent to another </w:t>
      </w:r>
      <w:proofErr w:type="spellStart"/>
      <w:r w:rsidRPr="003F7C96">
        <w:rPr>
          <w:rFonts w:ascii="Arial" w:hAnsi="Arial" w:cs="Arial"/>
          <w:sz w:val="20"/>
          <w:szCs w:val="20"/>
        </w:rPr>
        <w:t>IntSci</w:t>
      </w:r>
      <w:proofErr w:type="spellEnd"/>
      <w:r w:rsidRPr="003F7C96">
        <w:rPr>
          <w:rFonts w:ascii="Arial" w:hAnsi="Arial" w:cs="Arial"/>
          <w:sz w:val="20"/>
          <w:szCs w:val="20"/>
        </w:rPr>
        <w:t xml:space="preserve"> advisor for review. The purpose of this stage of the process is to ensure that the proposal is convincing to both experts in the field (</w:t>
      </w:r>
      <w:proofErr w:type="spellStart"/>
      <w:r w:rsidRPr="003F7C96">
        <w:rPr>
          <w:rFonts w:ascii="Arial" w:hAnsi="Arial" w:cs="Arial"/>
          <w:sz w:val="20"/>
          <w:szCs w:val="20"/>
        </w:rPr>
        <w:t>eg.</w:t>
      </w:r>
      <w:proofErr w:type="spellEnd"/>
      <w:r w:rsidRPr="003F7C96">
        <w:rPr>
          <w:rFonts w:ascii="Arial" w:hAnsi="Arial" w:cs="Arial"/>
          <w:sz w:val="20"/>
          <w:szCs w:val="20"/>
        </w:rPr>
        <w:t xml:space="preserve"> the mentor) and non-experts (usually the second reviewer). Once the student's proposal addresses any concerns raised by the second reviewer it is sent to an </w:t>
      </w:r>
      <w:proofErr w:type="spellStart"/>
      <w:r w:rsidRPr="003F7C96">
        <w:rPr>
          <w:rFonts w:ascii="Arial" w:hAnsi="Arial" w:cs="Arial"/>
          <w:sz w:val="20"/>
          <w:szCs w:val="20"/>
        </w:rPr>
        <w:t>IntSci</w:t>
      </w:r>
      <w:proofErr w:type="spellEnd"/>
      <w:r w:rsidRPr="003F7C96">
        <w:rPr>
          <w:rFonts w:ascii="Arial" w:hAnsi="Arial" w:cs="Arial"/>
          <w:sz w:val="20"/>
          <w:szCs w:val="20"/>
        </w:rPr>
        <w:t xml:space="preserve"> administrator for final approval.</w:t>
      </w:r>
    </w:p>
    <w:p w14:paraId="296492D5" w14:textId="77777777" w:rsidR="003F7C96" w:rsidRDefault="003F7C96" w:rsidP="003F7C96">
      <w:pPr>
        <w:pStyle w:val="Heading3"/>
        <w:spacing w:line="480" w:lineRule="auto"/>
      </w:pPr>
      <w:r w:rsidRPr="69CC6CF5">
        <w:rPr>
          <w:rFonts w:ascii="Arial Black" w:eastAsia="Arial Black" w:hAnsi="Arial Black" w:cs="Arial Black"/>
        </w:rPr>
        <w:t>Degree Proposal Deadlines for 2nd Year Students</w:t>
      </w:r>
    </w:p>
    <w:p w14:paraId="1261C974" w14:textId="77777777" w:rsidR="003F7C96" w:rsidRPr="003F7C96" w:rsidRDefault="003F7C96" w:rsidP="003F7C96">
      <w:pPr>
        <w:pStyle w:val="NoSpacing"/>
        <w:spacing w:line="276" w:lineRule="auto"/>
        <w:rPr>
          <w:rFonts w:ascii="Arial" w:hAnsi="Arial" w:cs="Arial"/>
          <w:sz w:val="20"/>
          <w:szCs w:val="20"/>
        </w:rPr>
      </w:pPr>
      <w:bookmarkStart w:id="0" w:name="_GoBack"/>
      <w:r w:rsidRPr="003F7C96">
        <w:rPr>
          <w:rFonts w:ascii="Arial" w:hAnsi="Arial" w:cs="Arial"/>
          <w:b/>
          <w:bCs/>
          <w:sz w:val="20"/>
          <w:szCs w:val="20"/>
        </w:rPr>
        <w:t>January 7, 2022</w:t>
      </w:r>
      <w:r w:rsidRPr="003F7C96">
        <w:rPr>
          <w:rFonts w:ascii="Arial" w:hAnsi="Arial" w:cs="Arial"/>
          <w:sz w:val="20"/>
          <w:szCs w:val="20"/>
        </w:rPr>
        <w:t xml:space="preserve"> – All students must have a Faculty Mentor. </w:t>
      </w:r>
    </w:p>
    <w:p w14:paraId="4C7A12F9" w14:textId="77777777" w:rsidR="003F7C96" w:rsidRPr="003F7C96" w:rsidRDefault="003F7C96" w:rsidP="003F7C96">
      <w:pPr>
        <w:pStyle w:val="NoSpacing"/>
        <w:spacing w:line="276" w:lineRule="auto"/>
        <w:rPr>
          <w:rFonts w:ascii="Arial" w:hAnsi="Arial" w:cs="Arial"/>
          <w:sz w:val="20"/>
          <w:szCs w:val="20"/>
        </w:rPr>
      </w:pPr>
      <w:r w:rsidRPr="003F7C96">
        <w:rPr>
          <w:rFonts w:ascii="Arial" w:hAnsi="Arial" w:cs="Arial"/>
          <w:b/>
          <w:bCs/>
          <w:sz w:val="20"/>
          <w:szCs w:val="20"/>
        </w:rPr>
        <w:t>February 11, 2022</w:t>
      </w:r>
      <w:r w:rsidRPr="003F7C96">
        <w:rPr>
          <w:rFonts w:ascii="Arial" w:hAnsi="Arial" w:cs="Arial"/>
          <w:sz w:val="20"/>
          <w:szCs w:val="20"/>
        </w:rPr>
        <w:t xml:space="preserve"> – All students must have completed and submitted their Degree Proposal to their mentor for approval by this date.</w:t>
      </w:r>
    </w:p>
    <w:p w14:paraId="0236BE44" w14:textId="77777777" w:rsidR="003F7C96" w:rsidRPr="003F7C96" w:rsidRDefault="003F7C96" w:rsidP="003F7C96">
      <w:pPr>
        <w:pStyle w:val="NoSpacing"/>
        <w:spacing w:line="276" w:lineRule="auto"/>
        <w:rPr>
          <w:rFonts w:ascii="Arial" w:hAnsi="Arial" w:cs="Arial"/>
          <w:sz w:val="20"/>
          <w:szCs w:val="20"/>
        </w:rPr>
      </w:pPr>
      <w:r w:rsidRPr="003F7C96">
        <w:rPr>
          <w:rFonts w:ascii="Arial" w:hAnsi="Arial" w:cs="Arial"/>
          <w:b/>
          <w:bCs/>
          <w:sz w:val="20"/>
          <w:szCs w:val="20"/>
        </w:rPr>
        <w:t>March 18, 2022</w:t>
      </w:r>
      <w:r w:rsidRPr="003F7C96">
        <w:rPr>
          <w:rFonts w:ascii="Arial" w:hAnsi="Arial" w:cs="Arial"/>
          <w:sz w:val="20"/>
          <w:szCs w:val="20"/>
        </w:rPr>
        <w:t xml:space="preserve"> – All Degree Proposals must be approved by the faculty mentor and submitted to the IS office for final approval by this date. </w:t>
      </w:r>
    </w:p>
    <w:bookmarkEnd w:id="0"/>
    <w:p w14:paraId="092DE816" w14:textId="77777777" w:rsidR="009D67B6" w:rsidRDefault="009D67B6"/>
    <w:sectPr w:rsidR="009D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96"/>
    <w:rsid w:val="003F7C96"/>
    <w:rsid w:val="009D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B76"/>
  <w15:chartTrackingRefBased/>
  <w15:docId w15:val="{FC52BDEE-E2D8-4384-AC39-C6E00FF1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C96"/>
    <w:rPr>
      <w:rFonts w:eastAsiaTheme="minorEastAsia"/>
      <w:lang w:eastAsia="zh-CN"/>
    </w:rPr>
  </w:style>
  <w:style w:type="paragraph" w:styleId="Heading3">
    <w:name w:val="heading 3"/>
    <w:basedOn w:val="Normal"/>
    <w:next w:val="Normal"/>
    <w:link w:val="Heading3Char"/>
    <w:uiPriority w:val="9"/>
    <w:unhideWhenUsed/>
    <w:qFormat/>
    <w:rsid w:val="003F7C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C96"/>
    <w:rPr>
      <w:rFonts w:asciiTheme="majorHAnsi" w:eastAsiaTheme="majorEastAsia" w:hAnsiTheme="majorHAnsi" w:cstheme="majorBidi"/>
      <w:color w:val="1F3763" w:themeColor="accent1" w:themeShade="7F"/>
      <w:sz w:val="24"/>
      <w:szCs w:val="24"/>
      <w:lang w:eastAsia="zh-CN"/>
    </w:rPr>
  </w:style>
  <w:style w:type="character" w:styleId="Hyperlink">
    <w:name w:val="Hyperlink"/>
    <w:basedOn w:val="DefaultParagraphFont"/>
    <w:uiPriority w:val="99"/>
    <w:unhideWhenUsed/>
    <w:rsid w:val="003F7C96"/>
    <w:rPr>
      <w:color w:val="0000FF"/>
      <w:u w:val="single"/>
    </w:rPr>
  </w:style>
  <w:style w:type="paragraph" w:customStyle="1" w:styleId="Default">
    <w:name w:val="Default"/>
    <w:rsid w:val="003F7C96"/>
    <w:pPr>
      <w:autoSpaceDE w:val="0"/>
      <w:autoSpaceDN w:val="0"/>
      <w:adjustRightInd w:val="0"/>
      <w:spacing w:after="0" w:line="240" w:lineRule="auto"/>
    </w:pPr>
    <w:rPr>
      <w:rFonts w:ascii="Arial Black" w:eastAsiaTheme="minorEastAsia" w:hAnsi="Arial Black" w:cs="Arial Black"/>
      <w:color w:val="000000"/>
      <w:sz w:val="24"/>
      <w:szCs w:val="24"/>
      <w:lang w:eastAsia="zh-CN"/>
    </w:rPr>
  </w:style>
  <w:style w:type="paragraph" w:styleId="NoSpacing">
    <w:name w:val="No Spacing"/>
    <w:uiPriority w:val="1"/>
    <w:qFormat/>
    <w:rsid w:val="003F7C96"/>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intsci.ubc.ca/advising/curriculum-requir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a6222384ae520722265a782b9ef60aa9">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ca995594a96bd597dfd29a61058fa3fe"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2A7ED-83DA-4760-8C7F-ACF06D853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D6A50-C99C-4D4D-96DA-36B8F159B993}">
  <ds:schemaRefs>
    <ds:schemaRef ds:uri="http://schemas.microsoft.com/sharepoint/v3/contenttype/forms"/>
  </ds:schemaRefs>
</ds:datastoreItem>
</file>

<file path=customXml/itemProps3.xml><?xml version="1.0" encoding="utf-8"?>
<ds:datastoreItem xmlns:ds="http://schemas.openxmlformats.org/officeDocument/2006/customXml" ds:itemID="{49527506-D244-420C-88D1-407A6D0F4582}">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9ec2d0b7-503f-4434-bd5e-691963e6366e"/>
    <ds:schemaRef ds:uri="http://schemas.openxmlformats.org/package/2006/metadata/core-properties"/>
    <ds:schemaRef ds:uri="a169fe49-86d9-4b9f-a163-9271c3e8253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Mary Anne</dc:creator>
  <cp:keywords/>
  <dc:description/>
  <cp:lastModifiedBy>Lyons, Mary Anne</cp:lastModifiedBy>
  <cp:revision>1</cp:revision>
  <dcterms:created xsi:type="dcterms:W3CDTF">2021-11-15T18:02:00Z</dcterms:created>
  <dcterms:modified xsi:type="dcterms:W3CDTF">2021-11-15T18:04:00Z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